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AAC" w:rsidRDefault="001D5AAC" w:rsidP="001D5AA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  <w:r>
        <w:rPr>
          <w:u w:val="single"/>
        </w:rPr>
        <w:t>Roger CLOTHAM</w:t>
      </w:r>
      <w:r>
        <w:t xml:space="preserve">    (fl.1432)</w:t>
      </w:r>
    </w:p>
    <w:p w:rsidR="001D5AAC" w:rsidRDefault="001D5AAC" w:rsidP="001D5AAC">
      <w:pPr>
        <w:pStyle w:val="NoSpacing"/>
      </w:pPr>
      <w:r>
        <w:t>Rector of the parish church of St.James the Apostle, Akeley, Buckinghamshire.</w:t>
      </w:r>
    </w:p>
    <w:p w:rsidR="001D5AAC" w:rsidRDefault="001D5AAC" w:rsidP="001D5AAC">
      <w:pPr>
        <w:pStyle w:val="NoSpacing"/>
      </w:pPr>
    </w:p>
    <w:p w:rsidR="001D5AAC" w:rsidRDefault="001D5AAC" w:rsidP="001D5AAC">
      <w:pPr>
        <w:pStyle w:val="NoSpacing"/>
      </w:pPr>
    </w:p>
    <w:p w:rsidR="001D5AAC" w:rsidRDefault="001D5AAC" w:rsidP="001D5AA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  <w:r>
        <w:t xml:space="preserve">        </w:t>
      </w:r>
      <w:r>
        <w:tab/>
        <w:t>1432</w:t>
      </w:r>
      <w:r>
        <w:tab/>
        <w:t>He became Rector.</w:t>
      </w:r>
      <w:r>
        <w:tab/>
      </w:r>
    </w:p>
    <w:p w:rsidR="001D5AAC" w:rsidRDefault="001D5AAC" w:rsidP="001D5AA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http://met.open.ac.uk/genuki/big/eng/BKM/Akeley/rectors.html</w:t>
        </w:r>
      </w:hyperlink>
      <w:r>
        <w:t>)</w:t>
      </w:r>
    </w:p>
    <w:p w:rsidR="001D5AAC" w:rsidRDefault="001D5AAC" w:rsidP="001D5AA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</w:p>
    <w:p w:rsidR="001D5AAC" w:rsidRDefault="001D5AAC" w:rsidP="001D5AA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</w:p>
    <w:p w:rsidR="001D5AAC" w:rsidRDefault="001D5AAC" w:rsidP="001D5AA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</w:p>
    <w:p w:rsidR="00BA4020" w:rsidRPr="001D5AAC" w:rsidRDefault="001D5AAC" w:rsidP="001D5AAC">
      <w:pPr>
        <w:rPr>
          <w:b/>
        </w:rPr>
      </w:pPr>
      <w:r>
        <w:t>9 December 2010</w:t>
      </w:r>
    </w:p>
    <w:sectPr w:rsidR="00BA4020" w:rsidRPr="001D5AAC" w:rsidSect="001463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AAC" w:rsidRDefault="001D5AAC" w:rsidP="00552EBA">
      <w:pPr>
        <w:spacing w:after="0" w:line="240" w:lineRule="auto"/>
      </w:pPr>
      <w:r>
        <w:separator/>
      </w:r>
    </w:p>
  </w:endnote>
  <w:endnote w:type="continuationSeparator" w:id="0">
    <w:p w:rsidR="001D5AAC" w:rsidRDefault="001D5A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5AAC">
        <w:rPr>
          <w:noProof/>
        </w:rPr>
        <w:t>12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AAC" w:rsidRDefault="001D5AAC" w:rsidP="00552EBA">
      <w:pPr>
        <w:spacing w:after="0" w:line="240" w:lineRule="auto"/>
      </w:pPr>
      <w:r>
        <w:separator/>
      </w:r>
    </w:p>
  </w:footnote>
  <w:footnote w:type="continuationSeparator" w:id="0">
    <w:p w:rsidR="001D5AAC" w:rsidRDefault="001D5A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636F"/>
    <w:rsid w:val="00175804"/>
    <w:rsid w:val="001D5AA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D5A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keley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2010-12-12T21:44:00Z</dcterms:created>
  <dcterms:modified xsi:type="dcterms:W3CDTF">2010-12-12T21:45:00Z</dcterms:modified>
</cp:coreProperties>
</file>